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Pr="00784CC1" w:rsidRDefault="00A27113">
      <w:pPr>
        <w:rPr>
          <w:rFonts w:cs="Arial"/>
        </w:rPr>
      </w:pPr>
    </w:p>
    <w:p w:rsidR="003B1EB0" w:rsidRPr="00784CC1" w:rsidRDefault="003B1EB0">
      <w:pPr>
        <w:rPr>
          <w:rFonts w:cs="Arial"/>
        </w:rPr>
      </w:pPr>
    </w:p>
    <w:p w:rsidR="003B1EB0" w:rsidRPr="00784CC1" w:rsidRDefault="003B1EB0">
      <w:pPr>
        <w:rPr>
          <w:rFonts w:cs="Arial"/>
        </w:rPr>
      </w:pPr>
      <w:r w:rsidRPr="00784CC1">
        <w:rPr>
          <w:rFonts w:cs="Arial"/>
        </w:rPr>
        <w:t>Fund Administrators</w:t>
      </w:r>
    </w:p>
    <w:p w:rsidR="003B1EB0" w:rsidRPr="00784CC1" w:rsidRDefault="003B1EB0">
      <w:pPr>
        <w:rPr>
          <w:rFonts w:cs="Arial"/>
        </w:rPr>
      </w:pPr>
    </w:p>
    <w:p w:rsidR="003B1EB0" w:rsidRPr="00784CC1" w:rsidRDefault="003B1EB0">
      <w:pPr>
        <w:rPr>
          <w:rFonts w:cs="Arial"/>
        </w:rPr>
      </w:pPr>
    </w:p>
    <w:p w:rsidR="003B1EB0" w:rsidRPr="00784CC1" w:rsidRDefault="003B1EB0" w:rsidP="003B1EB0">
      <w:pPr>
        <w:pStyle w:val="ListParagraph"/>
        <w:rPr>
          <w:rFonts w:ascii="Arial" w:hAnsi="Arial" w:cs="Arial"/>
          <w:color w:val="1F497D" w:themeColor="dark2"/>
        </w:rPr>
      </w:pPr>
      <w:r w:rsidRPr="00784CC1">
        <w:rPr>
          <w:rFonts w:ascii="Arial" w:hAnsi="Arial" w:cs="Arial"/>
          <w:color w:val="1F497D" w:themeColor="dark2"/>
        </w:rPr>
        <w:t>NAV Consulting (Oak Brook, IL; New York, Caymans, India)</w:t>
      </w:r>
    </w:p>
    <w:p w:rsidR="003B1EB0" w:rsidRPr="00784CC1" w:rsidRDefault="003B1EB0" w:rsidP="003B1EB0">
      <w:pPr>
        <w:pStyle w:val="ListParagraph"/>
        <w:rPr>
          <w:rFonts w:ascii="Arial" w:hAnsi="Arial" w:cs="Arial"/>
          <w:color w:val="1F497D" w:themeColor="dark2"/>
        </w:rPr>
      </w:pPr>
      <w:r w:rsidRPr="00784CC1">
        <w:rPr>
          <w:rFonts w:ascii="Arial" w:hAnsi="Arial" w:cs="Arial"/>
          <w:color w:val="1F497D" w:themeColor="dark2"/>
        </w:rPr>
        <w:t>Prem Jacob (Oak Brook IL)</w:t>
      </w:r>
    </w:p>
    <w:p w:rsidR="003B1EB0" w:rsidRPr="00784CC1" w:rsidRDefault="00784CC1" w:rsidP="003B1EB0">
      <w:pPr>
        <w:pStyle w:val="ListParagraph"/>
        <w:rPr>
          <w:rFonts w:ascii="Arial" w:hAnsi="Arial" w:cs="Arial"/>
          <w:color w:val="1F497D" w:themeColor="dark2"/>
        </w:rPr>
      </w:pPr>
      <w:hyperlink r:id="rId5" w:history="1">
        <w:r w:rsidR="003B1EB0" w:rsidRPr="00784CC1">
          <w:rPr>
            <w:rStyle w:val="Hyperlink"/>
            <w:rFonts w:ascii="Arial" w:hAnsi="Arial" w:cs="Arial"/>
          </w:rPr>
          <w:t>https://www.navconsulting.net/team.aspx</w:t>
        </w:r>
      </w:hyperlink>
      <w:r w:rsidR="003B1EB0" w:rsidRPr="00784CC1">
        <w:rPr>
          <w:rFonts w:ascii="Arial" w:hAnsi="Arial" w:cs="Arial"/>
          <w:color w:val="1F497D" w:themeColor="dark2"/>
        </w:rPr>
        <w:t xml:space="preserve"> </w:t>
      </w:r>
    </w:p>
    <w:p w:rsidR="003B1EB0" w:rsidRPr="00784CC1" w:rsidRDefault="003B1EB0" w:rsidP="003B1EB0">
      <w:pPr>
        <w:pStyle w:val="ListParagraph"/>
        <w:rPr>
          <w:rFonts w:ascii="Arial" w:hAnsi="Arial" w:cs="Arial"/>
          <w:color w:val="1F497D" w:themeColor="dark2"/>
        </w:rPr>
      </w:pPr>
      <w:r w:rsidRPr="00784CC1">
        <w:rPr>
          <w:rFonts w:ascii="Arial" w:hAnsi="Arial" w:cs="Arial"/>
          <w:color w:val="1F497D" w:themeColor="dark2"/>
        </w:rPr>
        <w:t>Small but excellent firm, reasonable pricing</w:t>
      </w:r>
    </w:p>
    <w:p w:rsidR="003B1EB0" w:rsidRPr="00784CC1" w:rsidRDefault="003B1EB0" w:rsidP="003B1EB0">
      <w:pPr>
        <w:pStyle w:val="ListParagraph"/>
        <w:rPr>
          <w:rFonts w:ascii="Arial" w:hAnsi="Arial" w:cs="Arial"/>
          <w:color w:val="1F497D" w:themeColor="dark2"/>
        </w:rPr>
      </w:pPr>
    </w:p>
    <w:p w:rsidR="003B1EB0" w:rsidRPr="00784CC1" w:rsidRDefault="003B1EB0">
      <w:pPr>
        <w:rPr>
          <w:rFonts w:cs="Arial"/>
        </w:rPr>
      </w:pPr>
    </w:p>
    <w:p w:rsidR="003B1EB0" w:rsidRPr="00784CC1" w:rsidRDefault="003B1EB0">
      <w:pPr>
        <w:rPr>
          <w:rFonts w:cs="Arial"/>
        </w:rPr>
      </w:pPr>
      <w:bookmarkStart w:id="0" w:name="_GoBack"/>
      <w:bookmarkEnd w:id="0"/>
    </w:p>
    <w:p w:rsidR="003B1EB0" w:rsidRPr="00784CC1" w:rsidRDefault="003B1EB0" w:rsidP="003B1EB0">
      <w:pPr>
        <w:ind w:left="720"/>
        <w:contextualSpacing w:val="0"/>
        <w:rPr>
          <w:rFonts w:eastAsia="Times New Roman" w:cs="Arial"/>
          <w:color w:val="1F497D" w:themeColor="dark2"/>
          <w:sz w:val="22"/>
          <w:szCs w:val="22"/>
        </w:rPr>
      </w:pPr>
      <w:r w:rsidRPr="00784CC1">
        <w:rPr>
          <w:rFonts w:eastAsia="Times New Roman" w:cs="Arial"/>
          <w:color w:val="1F497D" w:themeColor="dark2"/>
          <w:sz w:val="22"/>
          <w:szCs w:val="22"/>
        </w:rPr>
        <w:t>SEI Investment Managers</w:t>
      </w:r>
    </w:p>
    <w:p w:rsidR="003B1EB0" w:rsidRPr="00784CC1" w:rsidRDefault="00784CC1" w:rsidP="003B1EB0">
      <w:pPr>
        <w:ind w:left="720"/>
        <w:contextualSpacing w:val="0"/>
        <w:rPr>
          <w:rFonts w:eastAsia="Times New Roman" w:cs="Arial"/>
          <w:color w:val="1F497D" w:themeColor="dark2"/>
          <w:sz w:val="22"/>
          <w:szCs w:val="22"/>
        </w:rPr>
      </w:pPr>
      <w:hyperlink r:id="rId6" w:history="1">
        <w:r w:rsidR="003B1EB0" w:rsidRPr="00784CC1">
          <w:rPr>
            <w:rFonts w:eastAsia="Times New Roman" w:cs="Arial"/>
            <w:color w:val="0563C1"/>
            <w:sz w:val="22"/>
            <w:szCs w:val="22"/>
            <w:u w:val="single"/>
          </w:rPr>
          <w:t>http://www.seic.com/enUS/investment-managers.htm</w:t>
        </w:r>
      </w:hyperlink>
    </w:p>
    <w:p w:rsidR="003B1EB0" w:rsidRPr="00784CC1" w:rsidRDefault="003B1EB0" w:rsidP="003B1EB0">
      <w:pPr>
        <w:ind w:left="720"/>
        <w:contextualSpacing w:val="0"/>
        <w:rPr>
          <w:rFonts w:eastAsia="Times New Roman" w:cs="Arial"/>
          <w:color w:val="1F497D" w:themeColor="dark2"/>
          <w:sz w:val="22"/>
          <w:szCs w:val="22"/>
        </w:rPr>
      </w:pPr>
    </w:p>
    <w:p w:rsidR="003B1EB0" w:rsidRPr="00784CC1" w:rsidRDefault="003B1EB0" w:rsidP="003B1EB0">
      <w:pPr>
        <w:ind w:left="720"/>
        <w:contextualSpacing w:val="0"/>
        <w:rPr>
          <w:rFonts w:eastAsia="Times New Roman" w:cs="Arial"/>
          <w:color w:val="1F497D" w:themeColor="dark2"/>
          <w:sz w:val="22"/>
          <w:szCs w:val="22"/>
        </w:rPr>
      </w:pPr>
      <w:r w:rsidRPr="00784CC1">
        <w:rPr>
          <w:rFonts w:eastAsia="Times New Roman" w:cs="Arial"/>
          <w:color w:val="1F497D" w:themeColor="dark2"/>
          <w:sz w:val="22"/>
          <w:szCs w:val="22"/>
        </w:rPr>
        <w:t>Fund Administration</w:t>
      </w:r>
    </w:p>
    <w:p w:rsidR="003B1EB0" w:rsidRPr="00784CC1" w:rsidRDefault="00784CC1" w:rsidP="003B1EB0">
      <w:pPr>
        <w:ind w:left="720"/>
        <w:contextualSpacing w:val="0"/>
        <w:rPr>
          <w:rFonts w:eastAsia="Times New Roman" w:cs="Arial"/>
          <w:color w:val="1F497D" w:themeColor="dark2"/>
          <w:sz w:val="22"/>
          <w:szCs w:val="22"/>
        </w:rPr>
      </w:pPr>
      <w:hyperlink r:id="rId7" w:history="1">
        <w:r w:rsidR="003B1EB0" w:rsidRPr="00784CC1">
          <w:rPr>
            <w:rFonts w:eastAsia="Times New Roman" w:cs="Arial"/>
            <w:color w:val="0563C1"/>
            <w:sz w:val="22"/>
            <w:szCs w:val="22"/>
            <w:u w:val="single"/>
          </w:rPr>
          <w:t>http://www.seic.com/enUS/im/303.htm</w:t>
        </w:r>
      </w:hyperlink>
      <w:r w:rsidR="003B1EB0" w:rsidRPr="00784CC1">
        <w:rPr>
          <w:rFonts w:eastAsia="Times New Roman" w:cs="Arial"/>
          <w:color w:val="1F497D" w:themeColor="dark2"/>
          <w:sz w:val="22"/>
          <w:szCs w:val="22"/>
        </w:rPr>
        <w:t xml:space="preserve"> </w:t>
      </w:r>
    </w:p>
    <w:p w:rsidR="003B1EB0" w:rsidRPr="00784CC1" w:rsidRDefault="003B1EB0" w:rsidP="003B1EB0">
      <w:pPr>
        <w:contextualSpacing w:val="0"/>
        <w:rPr>
          <w:rFonts w:eastAsia="Times New Roman" w:cs="Arial"/>
          <w:color w:val="1F497D" w:themeColor="dark2"/>
          <w:sz w:val="22"/>
          <w:szCs w:val="22"/>
        </w:rPr>
      </w:pPr>
    </w:p>
    <w:p w:rsidR="003B1EB0" w:rsidRPr="00784CC1" w:rsidRDefault="003B1EB0" w:rsidP="003B1EB0">
      <w:pPr>
        <w:ind w:left="720"/>
        <w:contextualSpacing w:val="0"/>
        <w:rPr>
          <w:rFonts w:eastAsia="Times New Roman" w:cs="Arial"/>
          <w:color w:val="1F497D" w:themeColor="dark2"/>
          <w:sz w:val="22"/>
          <w:szCs w:val="22"/>
        </w:rPr>
      </w:pPr>
      <w:r w:rsidRPr="00784CC1">
        <w:rPr>
          <w:rFonts w:eastAsia="Times New Roman" w:cs="Arial"/>
          <w:color w:val="1F497D" w:themeColor="dark2"/>
          <w:sz w:val="22"/>
          <w:szCs w:val="22"/>
        </w:rPr>
        <w:t>SS&amp;C Technologies, Inc.</w:t>
      </w:r>
    </w:p>
    <w:p w:rsidR="003B1EB0" w:rsidRPr="00784CC1" w:rsidRDefault="003B1EB0" w:rsidP="003B1EB0">
      <w:pPr>
        <w:ind w:left="720"/>
        <w:contextualSpacing w:val="0"/>
        <w:rPr>
          <w:rFonts w:eastAsia="Times New Roman" w:cs="Arial"/>
          <w:color w:val="1F497D" w:themeColor="dark2"/>
          <w:sz w:val="22"/>
          <w:szCs w:val="22"/>
        </w:rPr>
      </w:pPr>
      <w:r w:rsidRPr="00784CC1">
        <w:rPr>
          <w:rFonts w:eastAsia="Times New Roman" w:cs="Arial"/>
          <w:color w:val="1F497D" w:themeColor="dark2"/>
          <w:sz w:val="22"/>
          <w:szCs w:val="22"/>
        </w:rPr>
        <w:t>80 Lamberton Road</w:t>
      </w:r>
    </w:p>
    <w:p w:rsidR="003B1EB0" w:rsidRPr="00784CC1" w:rsidRDefault="003B1EB0" w:rsidP="003B1EB0">
      <w:pPr>
        <w:ind w:left="720"/>
        <w:contextualSpacing w:val="0"/>
        <w:rPr>
          <w:rFonts w:eastAsia="Times New Roman" w:cs="Arial"/>
          <w:color w:val="1F497D" w:themeColor="dark2"/>
          <w:sz w:val="22"/>
          <w:szCs w:val="22"/>
        </w:rPr>
      </w:pPr>
      <w:r w:rsidRPr="00784CC1">
        <w:rPr>
          <w:rFonts w:eastAsia="Times New Roman" w:cs="Arial"/>
          <w:color w:val="1F497D" w:themeColor="dark2"/>
          <w:sz w:val="22"/>
          <w:szCs w:val="22"/>
        </w:rPr>
        <w:t>Attn: Investor Services Dept.</w:t>
      </w:r>
    </w:p>
    <w:p w:rsidR="003B1EB0" w:rsidRPr="00784CC1" w:rsidRDefault="003B1EB0" w:rsidP="003B1EB0">
      <w:pPr>
        <w:ind w:left="720"/>
        <w:contextualSpacing w:val="0"/>
        <w:rPr>
          <w:rFonts w:eastAsia="Times New Roman" w:cs="Arial"/>
          <w:color w:val="1F497D" w:themeColor="dark2"/>
          <w:sz w:val="22"/>
          <w:szCs w:val="22"/>
        </w:rPr>
      </w:pPr>
      <w:r w:rsidRPr="00784CC1">
        <w:rPr>
          <w:rFonts w:eastAsia="Times New Roman" w:cs="Arial"/>
          <w:color w:val="1F497D" w:themeColor="dark2"/>
          <w:sz w:val="22"/>
          <w:szCs w:val="22"/>
        </w:rPr>
        <w:t>Windsor, Connecticut  06095</w:t>
      </w:r>
    </w:p>
    <w:p w:rsidR="003B1EB0" w:rsidRPr="00784CC1" w:rsidRDefault="003B1EB0" w:rsidP="003B1EB0">
      <w:pPr>
        <w:ind w:left="720"/>
        <w:contextualSpacing w:val="0"/>
        <w:rPr>
          <w:rFonts w:eastAsia="Times New Roman" w:cs="Arial"/>
          <w:color w:val="1F497D" w:themeColor="dark2"/>
          <w:sz w:val="22"/>
          <w:szCs w:val="22"/>
        </w:rPr>
      </w:pPr>
      <w:r w:rsidRPr="00784CC1">
        <w:rPr>
          <w:rFonts w:eastAsia="Times New Roman" w:cs="Arial"/>
          <w:color w:val="1F497D" w:themeColor="dark2"/>
          <w:sz w:val="22"/>
          <w:szCs w:val="22"/>
        </w:rPr>
        <w:t>USA</w:t>
      </w:r>
    </w:p>
    <w:p w:rsidR="003B1EB0" w:rsidRPr="00784CC1" w:rsidRDefault="003B1EB0">
      <w:pPr>
        <w:rPr>
          <w:rFonts w:cs="Arial"/>
        </w:rPr>
      </w:pPr>
    </w:p>
    <w:sectPr w:rsidR="003B1EB0" w:rsidRPr="00784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B0"/>
    <w:rsid w:val="003B1EB0"/>
    <w:rsid w:val="006F3B5E"/>
    <w:rsid w:val="00784CC1"/>
    <w:rsid w:val="00A27113"/>
    <w:rsid w:val="00C068C0"/>
    <w:rsid w:val="00C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EB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B1EB0"/>
    <w:pPr>
      <w:ind w:left="720"/>
      <w:contextualSpacing w:val="0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EB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B1EB0"/>
    <w:pPr>
      <w:ind w:left="720"/>
      <w:contextualSpacing w:val="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ic.com/enUS/im/30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ic.com/enUS/investment-managers.htm" TargetMode="External"/><Relationship Id="rId5" Type="http://schemas.openxmlformats.org/officeDocument/2006/relationships/hyperlink" Target="https://www.navconsulting.net/team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3</cp:revision>
  <dcterms:created xsi:type="dcterms:W3CDTF">2014-01-07T16:52:00Z</dcterms:created>
  <dcterms:modified xsi:type="dcterms:W3CDTF">2014-05-14T07:40:00Z</dcterms:modified>
</cp:coreProperties>
</file>